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ИНДИВИДУАЛЬНЫЙ ГРАФИК ВЫПОЛНЕНИЯ</w:t>
      </w:r>
      <w:r>
        <w:rPr>
          <w:sz w:val="28"/>
          <w:szCs w:val="28"/>
        </w:rPr>
        <w:t xml:space="preserve"> ЛАБОРАТОРНЫХ</w:t>
      </w:r>
      <w:r>
        <w:rPr>
          <w:sz w:val="28"/>
          <w:szCs w:val="28"/>
        </w:rPr>
        <w:t xml:space="preserve"> РАБОТ </w:t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I </w:t>
      </w:r>
      <w:r>
        <w:rPr>
          <w:sz w:val="28"/>
          <w:szCs w:val="28"/>
        </w:rPr>
        <w:t xml:space="preserve">семестр</w:t>
      </w:r>
      <w:r>
        <w:rPr>
          <w:sz w:val="28"/>
          <w:szCs w:val="28"/>
        </w:rPr>
        <w:t xml:space="preserve"> ФКТИ</w:t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GB"/>
        </w:rPr>
        <w:t xml:space="preserve">202</w:t>
      </w:r>
      <w:r>
        <w:rPr>
          <w:b/>
          <w:bCs/>
          <w:sz w:val="32"/>
          <w:szCs w:val="32"/>
        </w:rPr>
        <w:t xml:space="preserve">5</w:t>
      </w:r>
      <w:r>
        <w:rPr>
          <w:b/>
          <w:bCs/>
          <w:sz w:val="32"/>
          <w:szCs w:val="32"/>
          <w:lang w:val="en-GB"/>
        </w:rPr>
        <w:t xml:space="preserve"> </w:t>
      </w:r>
      <w:r>
        <w:rPr>
          <w:b/>
          <w:bCs/>
          <w:sz w:val="32"/>
          <w:szCs w:val="32"/>
        </w:rPr>
        <w:t xml:space="preserve">г.</w:t>
      </w:r>
      <w:r>
        <w:rPr>
          <w:b/>
          <w:bCs/>
          <w:sz w:val="32"/>
          <w:szCs w:val="32"/>
        </w:rPr>
      </w:r>
    </w:p>
    <w:tbl>
      <w:tblPr>
        <w:tblW w:w="99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5"/>
        <w:gridCol w:w="992"/>
        <w:gridCol w:w="1134"/>
        <w:gridCol w:w="992"/>
        <w:gridCol w:w="1134"/>
        <w:gridCol w:w="851"/>
        <w:gridCol w:w="1206"/>
        <w:gridCol w:w="920"/>
        <w:gridCol w:w="780"/>
      </w:tblGrid>
      <w:tr>
        <w:tblPrEx/>
        <w:trPr/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7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№</w:t>
            </w: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gridSpan w:val="9"/>
            <w:tcBorders>
              <w:left w:val="single" w:color="auto" w:sz="18" w:space="0"/>
              <w:bottom w:val="single" w:color="auto" w:sz="18" w:space="0"/>
            </w:tcBorders>
            <w:tcW w:w="927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Номер </w:t>
            </w:r>
            <w:r>
              <w:rPr>
                <w:sz w:val="28"/>
                <w:szCs w:val="28"/>
              </w:rPr>
              <w:t xml:space="preserve">занятия</w:t>
            </w:r>
            <w:r/>
          </w:p>
        </w:tc>
      </w:tr>
      <w:tr>
        <w:tblPrEx/>
        <w:trPr/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7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9</w:t>
            </w:r>
            <w:r>
              <w:rPr>
                <w:b/>
                <w:bCs/>
                <w:sz w:val="28"/>
                <w:szCs w:val="28"/>
                <w:lang w:val="en-GB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7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Л. р. №1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Л.р</w:t>
            </w:r>
            <w:r>
              <w:rPr>
                <w:b/>
                <w:bCs/>
                <w:sz w:val="28"/>
                <w:szCs w:val="28"/>
              </w:rPr>
              <w:t xml:space="preserve">. №</w:t>
            </w:r>
            <w:r>
              <w:rPr>
                <w:b/>
                <w:bCs/>
                <w:sz w:val="28"/>
                <w:szCs w:val="28"/>
              </w:rPr>
              <w:t xml:space="preserve">2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Л.р</w:t>
            </w:r>
            <w:r>
              <w:rPr>
                <w:b/>
                <w:bCs/>
                <w:sz w:val="28"/>
                <w:szCs w:val="28"/>
              </w:rPr>
              <w:t xml:space="preserve">. №</w:t>
            </w:r>
            <w:r>
              <w:rPr>
                <w:b/>
                <w:bCs/>
                <w:sz w:val="28"/>
                <w:szCs w:val="28"/>
              </w:rPr>
              <w:t xml:space="preserve">3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Л.р</w:t>
            </w:r>
            <w:r>
              <w:rPr>
                <w:b/>
                <w:bCs/>
                <w:sz w:val="28"/>
                <w:szCs w:val="28"/>
              </w:rPr>
              <w:t xml:space="preserve">. №4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80" w:type="dxa"/>
            <w:vMerge w:val="restart"/>
            <w:textDirection w:val="lrTb"/>
            <w:noWrap w:val="false"/>
          </w:tcPr>
          <w:p>
            <w:pPr>
              <w:rPr>
                <w:spacing w:val="100"/>
                <w:sz w:val="32"/>
                <w:szCs w:val="32"/>
                <w:lang w:val="en-GB"/>
              </w:rPr>
            </w:pPr>
            <w:r>
              <w:rPr>
                <w:spacing w:val="100"/>
                <w:sz w:val="32"/>
                <w:szCs w:val="32"/>
                <w:lang w:val="en-GB"/>
              </w:rPr>
            </w:r>
            <w:r>
              <w:rPr>
                <w:spacing w:val="100"/>
                <w:sz w:val="32"/>
                <w:szCs w:val="32"/>
                <w:lang w:val="en-GB"/>
              </w:rPr>
            </w:r>
          </w:p>
          <w:p>
            <w:pPr>
              <w:rPr>
                <w:spacing w:val="100"/>
                <w:sz w:val="32"/>
                <w:szCs w:val="32"/>
                <w:lang w:val="en-GB"/>
              </w:rPr>
            </w:pPr>
            <w:r>
              <w:rPr>
                <w:spacing w:val="100"/>
                <w:sz w:val="32"/>
                <w:szCs w:val="32"/>
                <w:lang w:val="en-GB"/>
              </w:rPr>
            </w:r>
            <w:r>
              <w:rPr>
                <w:spacing w:val="100"/>
                <w:sz w:val="32"/>
                <w:szCs w:val="32"/>
                <w:lang w:val="en-GB"/>
              </w:rPr>
            </w:r>
          </w:p>
          <w:p>
            <w:pPr>
              <w:rPr>
                <w:spacing w:val="100"/>
                <w:sz w:val="32"/>
                <w:szCs w:val="32"/>
                <w:lang w:val="en-GB"/>
              </w:rPr>
            </w:pPr>
            <w:r>
              <w:rPr>
                <w:spacing w:val="100"/>
                <w:sz w:val="32"/>
                <w:szCs w:val="32"/>
                <w:lang w:val="en-GB"/>
              </w:rPr>
            </w:r>
            <w:r>
              <w:rPr>
                <w:spacing w:val="100"/>
                <w:sz w:val="32"/>
                <w:szCs w:val="32"/>
                <w:lang w:val="en-GB"/>
              </w:rPr>
            </w:r>
          </w:p>
          <w:p>
            <w:pPr>
              <w:rPr>
                <w:spacing w:val="100"/>
                <w:sz w:val="32"/>
                <w:szCs w:val="32"/>
                <w:lang w:val="en-GB"/>
              </w:rPr>
            </w:pPr>
            <w:r>
              <w:rPr>
                <w:spacing w:val="100"/>
                <w:sz w:val="32"/>
                <w:szCs w:val="32"/>
                <w:lang w:val="en-GB"/>
              </w:rPr>
            </w:r>
            <w:r>
              <w:rPr>
                <w:spacing w:val="100"/>
                <w:sz w:val="32"/>
                <w:szCs w:val="32"/>
                <w:lang w:val="en-GB"/>
              </w:rPr>
            </w:r>
          </w:p>
          <w:p>
            <w:pPr>
              <w:rPr>
                <w:spacing w:val="100"/>
                <w:sz w:val="32"/>
                <w:szCs w:val="32"/>
                <w:lang w:val="en-GB"/>
              </w:rPr>
            </w:pPr>
            <w:r>
              <w:rPr>
                <w:spacing w:val="100"/>
                <w:sz w:val="32"/>
                <w:szCs w:val="32"/>
                <w:lang w:val="en-GB"/>
              </w:rPr>
            </w:r>
            <w:r>
              <w:rPr>
                <w:spacing w:val="100"/>
                <w:sz w:val="32"/>
                <w:szCs w:val="32"/>
                <w:lang w:val="en-GB"/>
              </w:rPr>
            </w:r>
          </w:p>
          <w:p>
            <w:pPr>
              <w:rPr>
                <w:spacing w:val="100"/>
                <w:sz w:val="32"/>
                <w:szCs w:val="32"/>
                <w:lang w:val="en-GB"/>
              </w:rPr>
            </w:pPr>
            <w:r>
              <w:rPr>
                <w:spacing w:val="100"/>
                <w:sz w:val="32"/>
                <w:szCs w:val="32"/>
                <w:lang w:val="en-GB"/>
              </w:rPr>
            </w:r>
            <w:r>
              <w:rPr>
                <w:spacing w:val="100"/>
                <w:sz w:val="32"/>
                <w:szCs w:val="32"/>
                <w:lang w:val="en-GB"/>
              </w:rPr>
            </w:r>
          </w:p>
          <w:p>
            <w:pPr>
              <w:rPr>
                <w:spacing w:val="100"/>
                <w:sz w:val="32"/>
                <w:szCs w:val="32"/>
                <w:lang w:val="en-GB"/>
              </w:rPr>
            </w:pPr>
            <w:r>
              <w:rPr>
                <w:spacing w:val="100"/>
                <w:sz w:val="32"/>
                <w:szCs w:val="32"/>
                <w:lang w:val="en-GB"/>
              </w:rPr>
            </w:r>
            <w:r>
              <w:rPr>
                <w:spacing w:val="100"/>
                <w:sz w:val="32"/>
                <w:szCs w:val="32"/>
                <w:lang w:val="en-GB"/>
              </w:rPr>
            </w:r>
          </w:p>
          <w:p>
            <w:pPr>
              <w:rPr>
                <w:spacing w:val="100"/>
                <w:sz w:val="32"/>
                <w:szCs w:val="32"/>
                <w:lang w:val="en-GB"/>
              </w:rPr>
            </w:pPr>
            <w:r>
              <w:rPr>
                <w:spacing w:val="100"/>
                <w:sz w:val="32"/>
                <w:szCs w:val="32"/>
                <w:lang w:val="en-GB"/>
              </w:rPr>
            </w:r>
            <w:r>
              <w:rPr>
                <w:spacing w:val="100"/>
                <w:sz w:val="32"/>
                <w:szCs w:val="32"/>
                <w:lang w:val="en-GB"/>
              </w:rPr>
            </w:r>
          </w:p>
          <w:p>
            <w:pPr>
              <w:rPr>
                <w:spacing w:val="100"/>
                <w:sz w:val="32"/>
                <w:szCs w:val="32"/>
                <w:lang w:val="en-GB"/>
              </w:rPr>
            </w:pPr>
            <w:r>
              <w:rPr>
                <w:spacing w:val="100"/>
                <w:sz w:val="32"/>
                <w:szCs w:val="32"/>
                <w:lang w:val="en-GB"/>
              </w:rPr>
            </w:r>
            <w:r>
              <w:rPr>
                <w:spacing w:val="100"/>
                <w:sz w:val="32"/>
                <w:szCs w:val="32"/>
                <w:lang w:val="en-GB"/>
              </w:rPr>
            </w:r>
          </w:p>
          <w:p>
            <w:pPr>
              <w:rPr>
                <w:spacing w:val="100"/>
                <w:sz w:val="32"/>
                <w:szCs w:val="32"/>
                <w:lang w:val="en-GB"/>
              </w:rPr>
            </w:pPr>
            <w:r>
              <w:rPr>
                <w:spacing w:val="100"/>
                <w:sz w:val="32"/>
                <w:szCs w:val="32"/>
                <w:lang w:val="en-GB"/>
              </w:rPr>
            </w:r>
            <w:r>
              <w:rPr>
                <w:spacing w:val="100"/>
                <w:sz w:val="32"/>
                <w:szCs w:val="32"/>
                <w:lang w:val="en-GB"/>
              </w:rPr>
            </w:r>
          </w:p>
          <w:p>
            <w:pPr>
              <w:rPr>
                <w:spacing w:val="100"/>
                <w:sz w:val="32"/>
                <w:szCs w:val="32"/>
                <w:lang w:val="en-GB"/>
              </w:rPr>
            </w:pPr>
            <w:r>
              <w:rPr>
                <w:spacing w:val="100"/>
                <w:sz w:val="32"/>
                <w:szCs w:val="32"/>
                <w:lang w:val="en-GB"/>
              </w:rPr>
            </w:r>
            <w:r>
              <w:rPr>
                <w:spacing w:val="100"/>
                <w:sz w:val="32"/>
                <w:szCs w:val="32"/>
                <w:lang w:val="en-GB"/>
              </w:rPr>
            </w:r>
          </w:p>
          <w:p>
            <w:pPr>
              <w:rPr>
                <w:spacing w:val="100"/>
                <w:sz w:val="32"/>
                <w:szCs w:val="32"/>
                <w:lang w:val="en-GB"/>
              </w:rPr>
            </w:pPr>
            <w:r>
              <w:rPr>
                <w:spacing w:val="100"/>
                <w:sz w:val="32"/>
                <w:szCs w:val="32"/>
                <w:lang w:val="en-GB"/>
              </w:rPr>
            </w:r>
            <w:r>
              <w:rPr>
                <w:spacing w:val="100"/>
                <w:sz w:val="32"/>
                <w:szCs w:val="32"/>
                <w:lang w:val="en-GB"/>
              </w:rPr>
            </w:r>
          </w:p>
          <w:p>
            <w:pPr>
              <w:jc w:val="center"/>
            </w:pPr>
            <w:r>
              <w:rPr>
                <w:spacing w:val="100"/>
                <w:sz w:val="32"/>
                <w:szCs w:val="32"/>
              </w:rPr>
              <w:t xml:space="preserve">КОЛЛОКВИУМ</w:t>
            </w:r>
            <w:r/>
          </w:p>
        </w:tc>
      </w:tr>
      <w:tr>
        <w:tblPrEx/>
        <w:trPr>
          <w:trHeight w:val="325"/>
        </w:trPr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720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22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ЭЛ. СТАТИКА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МАГНЕТИЗМ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411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ОПТИКА И </w:t>
            </w:r>
            <w:r>
              <w:rPr>
                <w:b/>
                <w:bCs/>
                <w:sz w:val="28"/>
                <w:szCs w:val="28"/>
              </w:rPr>
              <w:t xml:space="preserve">КВ.ФИЗИКА</w:t>
            </w:r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right w:val="single" w:color="auto" w:sz="18" w:space="0"/>
            </w:tcBorders>
            <w:tcW w:w="9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 О Л </w:t>
            </w:r>
            <w:r>
              <w:rPr>
                <w:sz w:val="32"/>
                <w:szCs w:val="32"/>
              </w:rPr>
              <w:t xml:space="preserve">Л</w:t>
            </w:r>
            <w:r>
              <w:rPr>
                <w:sz w:val="32"/>
                <w:szCs w:val="32"/>
              </w:rPr>
              <w:t xml:space="preserve"> О К В И У М</w:t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right w:val="single" w:color="auto" w:sz="18" w:space="0"/>
            </w:tcBorders>
            <w:tcW w:w="9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pacing w:val="100"/>
                <w:sz w:val="32"/>
                <w:szCs w:val="32"/>
              </w:rPr>
              <w:t xml:space="preserve">КОЛЛОКВИУМ</w:t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auto" w:sz="18" w:space="0"/>
              <w:bottom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right w:val="single" w:color="auto" w:sz="18" w:space="0"/>
            </w:tcBorders>
            <w:tcW w:w="851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pacing w:val="100"/>
                <w:sz w:val="32"/>
                <w:szCs w:val="32"/>
              </w:rPr>
              <w:t xml:space="preserve">КОЛЛОКВИУМ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  <w:right w:val="single" w:color="auto" w:sz="18" w:space="0"/>
            </w:tcBorders>
            <w:tcW w:w="92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pacing w:val="100"/>
                <w:sz w:val="32"/>
                <w:szCs w:val="32"/>
              </w:rPr>
              <w:t xml:space="preserve">КОЛЛОКВИУМ</w:t>
            </w:r>
            <w:r>
              <w:rPr>
                <w:sz w:val="32"/>
                <w:szCs w:val="32"/>
              </w:rPr>
            </w:r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top w:val="single" w:color="auto" w:sz="8" w:space="0"/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8" w:space="0"/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8" w:space="0"/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8" w:space="0"/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16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16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19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19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16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16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16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18" w:space="0"/>
              <w:bottom w:val="single" w:color="auto" w:sz="1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18" w:space="0"/>
              <w:bottom w:val="single" w:color="auto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  <w:right w:val="single" w:color="auto" w:sz="18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1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  <w:right w:val="single" w:color="auto" w:sz="18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auto" w:sz="18" w:space="0"/>
              <w:bottom w:val="single" w:color="auto" w:sz="18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  <w:right w:val="single" w:color="auto" w:sz="18" w:space="0"/>
            </w:tcBorders>
            <w:tcW w:w="9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80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en-GB"/>
        </w:rPr>
      </w:pPr>
      <w:r>
        <w:rPr>
          <w:lang w:val="en-GB"/>
        </w:rPr>
      </w:r>
      <w:r>
        <w:rPr>
          <w:lang w:val="en-GB"/>
        </w:rPr>
      </w:r>
    </w:p>
    <w:sectPr>
      <w:footnotePr/>
      <w:endnotePr/>
      <w:type w:val="nextPage"/>
      <w:pgSz w:w="11906" w:h="16838" w:orient="portrait"/>
      <w:pgMar w:top="568" w:right="567" w:bottom="567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40" w:hanging="34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2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rPr>
      <w:sz w:val="24"/>
      <w:szCs w:val="24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table" w:styleId="625">
    <w:name w:val="Table Grid"/>
    <w:basedOn w:val="62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6">
    <w:name w:val="Document Map"/>
    <w:basedOn w:val="621"/>
    <w:link w:val="627"/>
    <w:uiPriority w:val="99"/>
    <w:semiHidden/>
    <w:pPr>
      <w:shd w:val="clear" w:color="auto" w:fill="000080"/>
    </w:pPr>
    <w:rPr>
      <w:sz w:val="2"/>
      <w:szCs w:val="2"/>
    </w:rPr>
  </w:style>
  <w:style w:type="character" w:styleId="627" w:customStyle="1">
    <w:name w:val="Схема документа Знак"/>
    <w:link w:val="626"/>
    <w:uiPriority w:val="99"/>
    <w:semiHidden/>
    <w:rPr>
      <w:sz w:val="2"/>
      <w:szCs w:val="2"/>
    </w:rPr>
  </w:style>
  <w:style w:type="paragraph" w:styleId="628">
    <w:name w:val="Balloon Text"/>
    <w:basedOn w:val="621"/>
    <w:link w:val="62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9" w:customStyle="1">
    <w:name w:val="Текст выноски Знак"/>
    <w:link w:val="62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ЛЭТИ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</dc:title>
  <dc:subject/>
  <dc:creator>Александр</dc:creator>
  <cp:keywords/>
  <dc:description/>
  <cp:lastModifiedBy>User</cp:lastModifiedBy>
  <cp:revision>3</cp:revision>
  <dcterms:created xsi:type="dcterms:W3CDTF">2025-02-02T01:37:00Z</dcterms:created>
  <dcterms:modified xsi:type="dcterms:W3CDTF">2025-04-30T06:51:41Z</dcterms:modified>
</cp:coreProperties>
</file>